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8665" w14:textId="77777777" w:rsidR="00FE067E" w:rsidRPr="003654FE" w:rsidRDefault="003C6034" w:rsidP="00D97783">
      <w:pPr>
        <w:pStyle w:val="TitlePageOrigin"/>
        <w:jc w:val="left"/>
        <w:rPr>
          <w:color w:val="auto"/>
        </w:rPr>
      </w:pPr>
      <w:r w:rsidRPr="003654FE">
        <w:rPr>
          <w:caps w:val="0"/>
          <w:color w:val="auto"/>
        </w:rPr>
        <w:t>WEST VIRGINIA LEGISLATURE</w:t>
      </w:r>
    </w:p>
    <w:p w14:paraId="0E6CD265" w14:textId="3C4FD531" w:rsidR="00CD36CF" w:rsidRPr="003654FE" w:rsidRDefault="00CD36CF" w:rsidP="00CC1F3B">
      <w:pPr>
        <w:pStyle w:val="TitlePageSession"/>
        <w:rPr>
          <w:color w:val="auto"/>
        </w:rPr>
      </w:pPr>
      <w:r w:rsidRPr="003654FE">
        <w:rPr>
          <w:color w:val="auto"/>
        </w:rPr>
        <w:t>20</w:t>
      </w:r>
      <w:r w:rsidR="00EC5E63" w:rsidRPr="003654FE">
        <w:rPr>
          <w:color w:val="auto"/>
        </w:rPr>
        <w:t>2</w:t>
      </w:r>
      <w:r w:rsidR="00BB7DE0" w:rsidRPr="003654FE">
        <w:rPr>
          <w:color w:val="auto"/>
        </w:rPr>
        <w:t>5</w:t>
      </w:r>
      <w:r w:rsidRPr="003654FE">
        <w:rPr>
          <w:color w:val="auto"/>
        </w:rPr>
        <w:t xml:space="preserve"> </w:t>
      </w:r>
      <w:r w:rsidR="003C6034" w:rsidRPr="003654FE">
        <w:rPr>
          <w:caps w:val="0"/>
          <w:color w:val="auto"/>
        </w:rPr>
        <w:t>REGULAR SESSION</w:t>
      </w:r>
    </w:p>
    <w:p w14:paraId="7FD03059" w14:textId="77777777" w:rsidR="00CD36CF" w:rsidRPr="003654FE" w:rsidRDefault="00D97783" w:rsidP="00CC1F3B">
      <w:pPr>
        <w:pStyle w:val="TitlePageBillPrefix"/>
        <w:rPr>
          <w:color w:val="auto"/>
        </w:rPr>
      </w:pPr>
      <w:sdt>
        <w:sdtPr>
          <w:rPr>
            <w:color w:val="auto"/>
          </w:rPr>
          <w:tag w:val="IntroDate"/>
          <w:id w:val="-1236936958"/>
          <w:placeholder>
            <w:docPart w:val="FC97FFCFD4BC40E3B4D117227649165D"/>
          </w:placeholder>
          <w:text/>
        </w:sdtPr>
        <w:sdtEndPr/>
        <w:sdtContent>
          <w:r w:rsidR="00AE48A0" w:rsidRPr="003654FE">
            <w:rPr>
              <w:color w:val="auto"/>
            </w:rPr>
            <w:t>Introduced</w:t>
          </w:r>
        </w:sdtContent>
      </w:sdt>
    </w:p>
    <w:p w14:paraId="70DBC75B" w14:textId="284661BA" w:rsidR="00CD36CF" w:rsidRPr="003654FE" w:rsidRDefault="00D97783" w:rsidP="00CC1F3B">
      <w:pPr>
        <w:pStyle w:val="BillNumber"/>
        <w:rPr>
          <w:color w:val="auto"/>
        </w:rPr>
      </w:pPr>
      <w:sdt>
        <w:sdtPr>
          <w:rPr>
            <w:color w:val="auto"/>
          </w:rPr>
          <w:tag w:val="Chamber"/>
          <w:id w:val="893011969"/>
          <w:lock w:val="sdtLocked"/>
          <w:placeholder>
            <w:docPart w:val="08AE6722C9614613806C2531D221E2B5"/>
          </w:placeholder>
          <w:dropDownList>
            <w:listItem w:displayText="House" w:value="House"/>
            <w:listItem w:displayText="Senate" w:value="Senate"/>
          </w:dropDownList>
        </w:sdtPr>
        <w:sdtEndPr/>
        <w:sdtContent>
          <w:r w:rsidR="00C33434" w:rsidRPr="003654FE">
            <w:rPr>
              <w:color w:val="auto"/>
            </w:rPr>
            <w:t>House</w:t>
          </w:r>
        </w:sdtContent>
      </w:sdt>
      <w:r w:rsidR="00303684" w:rsidRPr="003654FE">
        <w:rPr>
          <w:color w:val="auto"/>
        </w:rPr>
        <w:t xml:space="preserve"> </w:t>
      </w:r>
      <w:r w:rsidR="00CD36CF" w:rsidRPr="003654FE">
        <w:rPr>
          <w:color w:val="auto"/>
        </w:rPr>
        <w:t xml:space="preserve">Bill </w:t>
      </w:r>
      <w:sdt>
        <w:sdtPr>
          <w:rPr>
            <w:color w:val="auto"/>
          </w:rPr>
          <w:tag w:val="BNum"/>
          <w:id w:val="1645317809"/>
          <w:lock w:val="sdtLocked"/>
          <w:placeholder>
            <w:docPart w:val="12A74A9720DE402A8F6F115D8EBA54EB"/>
          </w:placeholder>
          <w:text/>
        </w:sdtPr>
        <w:sdtEndPr/>
        <w:sdtContent>
          <w:r w:rsidR="00E85F31">
            <w:rPr>
              <w:color w:val="auto"/>
            </w:rPr>
            <w:t>3027</w:t>
          </w:r>
        </w:sdtContent>
      </w:sdt>
    </w:p>
    <w:p w14:paraId="3A7BE62B" w14:textId="00450DC6" w:rsidR="00CD36CF" w:rsidRPr="003654FE" w:rsidRDefault="00CD36CF" w:rsidP="00CC1F3B">
      <w:pPr>
        <w:pStyle w:val="Sponsors"/>
        <w:rPr>
          <w:color w:val="auto"/>
        </w:rPr>
      </w:pPr>
      <w:r w:rsidRPr="003654FE">
        <w:rPr>
          <w:color w:val="auto"/>
        </w:rPr>
        <w:t xml:space="preserve">By </w:t>
      </w:r>
      <w:sdt>
        <w:sdtPr>
          <w:rPr>
            <w:color w:val="auto"/>
          </w:rPr>
          <w:tag w:val="Sponsors"/>
          <w:id w:val="1589585889"/>
          <w:placeholder>
            <w:docPart w:val="B3FCA58D02624CF694DA63BDA21A148E"/>
          </w:placeholder>
          <w:text w:multiLine="1"/>
        </w:sdtPr>
        <w:sdtEndPr/>
        <w:sdtContent>
          <w:r w:rsidR="00BB7DE0" w:rsidRPr="003654FE">
            <w:rPr>
              <w:color w:val="auto"/>
            </w:rPr>
            <w:t>Delegate</w:t>
          </w:r>
          <w:r w:rsidR="008D4EAD">
            <w:rPr>
              <w:color w:val="auto"/>
            </w:rPr>
            <w:t>s</w:t>
          </w:r>
          <w:r w:rsidR="00BB7DE0" w:rsidRPr="003654FE">
            <w:rPr>
              <w:color w:val="auto"/>
            </w:rPr>
            <w:t xml:space="preserve"> Mallow</w:t>
          </w:r>
          <w:r w:rsidR="008D4EAD">
            <w:rPr>
              <w:color w:val="auto"/>
            </w:rPr>
            <w:t>, Heckert, Marple, DeVault, Miller</w:t>
          </w:r>
          <w:r w:rsidR="00D97783">
            <w:rPr>
              <w:color w:val="auto"/>
            </w:rPr>
            <w:t>, and Kump</w:t>
          </w:r>
          <w:r w:rsidR="008D4EAD">
            <w:rPr>
              <w:color w:val="auto"/>
            </w:rPr>
            <w:t xml:space="preserve"> </w:t>
          </w:r>
        </w:sdtContent>
      </w:sdt>
    </w:p>
    <w:p w14:paraId="3E39E00E" w14:textId="77B8BD44" w:rsidR="00E831B3" w:rsidRPr="003654FE" w:rsidRDefault="00CD36CF" w:rsidP="00CC1F3B">
      <w:pPr>
        <w:pStyle w:val="References"/>
        <w:rPr>
          <w:color w:val="auto"/>
        </w:rPr>
      </w:pPr>
      <w:r w:rsidRPr="003654FE">
        <w:rPr>
          <w:color w:val="auto"/>
        </w:rPr>
        <w:t>[</w:t>
      </w:r>
      <w:sdt>
        <w:sdtPr>
          <w:rPr>
            <w:color w:val="auto"/>
          </w:rPr>
          <w:tag w:val="References"/>
          <w:id w:val="-1043047873"/>
          <w:placeholder>
            <w:docPart w:val="CF5CDAB6FBC14974B06ADFB11BC7E9A7"/>
          </w:placeholder>
          <w:text w:multiLine="1"/>
        </w:sdtPr>
        <w:sdtEndPr/>
        <w:sdtContent>
          <w:r w:rsidR="00E85F31">
            <w:rPr>
              <w:color w:val="auto"/>
            </w:rPr>
            <w:t>Introduced February 28, 2025; referred to the Committee on the Judiciary</w:t>
          </w:r>
        </w:sdtContent>
      </w:sdt>
      <w:r w:rsidRPr="003654FE">
        <w:rPr>
          <w:color w:val="auto"/>
        </w:rPr>
        <w:t>]</w:t>
      </w:r>
    </w:p>
    <w:p w14:paraId="4D554A28" w14:textId="357DC613" w:rsidR="00303684" w:rsidRPr="003654FE" w:rsidRDefault="0000526A" w:rsidP="00CC1F3B">
      <w:pPr>
        <w:pStyle w:val="TitleSection"/>
        <w:rPr>
          <w:color w:val="auto"/>
        </w:rPr>
      </w:pPr>
      <w:r w:rsidRPr="003654FE">
        <w:rPr>
          <w:color w:val="auto"/>
        </w:rPr>
        <w:lastRenderedPageBreak/>
        <w:t>A BILL</w:t>
      </w:r>
      <w:r w:rsidR="00BB7DE0" w:rsidRPr="003654FE">
        <w:rPr>
          <w:color w:val="auto"/>
        </w:rPr>
        <w:t xml:space="preserve"> to amend and reenact §3-1-34 of the Code of West Virginia, 1931, as amended, relating to requiring that </w:t>
      </w:r>
      <w:r w:rsidR="00BB7DE0" w:rsidRPr="003654FE">
        <w:rPr>
          <w:rFonts w:eastAsia="Times New Roman" w:cs="Arial"/>
          <w:color w:val="auto"/>
        </w:rPr>
        <w:t xml:space="preserve">in elections for candidates for public office, all registered voters shall produce a </w:t>
      </w:r>
      <w:r w:rsidR="00BB7DE0" w:rsidRPr="003654FE">
        <w:rPr>
          <w:rFonts w:cs="Arial"/>
          <w:color w:val="auto"/>
        </w:rPr>
        <w:t>valid identifying document containing a photograph</w:t>
      </w:r>
      <w:r w:rsidR="00BB7DE0" w:rsidRPr="003654FE">
        <w:rPr>
          <w:rFonts w:eastAsia="Times New Roman" w:cs="Arial"/>
          <w:color w:val="auto"/>
        </w:rPr>
        <w:t xml:space="preserve"> in order to vote</w:t>
      </w:r>
      <w:r w:rsidR="00934EBA" w:rsidRPr="003654FE">
        <w:rPr>
          <w:rFonts w:eastAsia="Times New Roman" w:cs="Arial"/>
          <w:color w:val="auto"/>
        </w:rPr>
        <w:t>.</w:t>
      </w:r>
    </w:p>
    <w:p w14:paraId="5C0ACEE6" w14:textId="77777777" w:rsidR="00303684" w:rsidRPr="003654FE" w:rsidRDefault="00303684" w:rsidP="00CC1F3B">
      <w:pPr>
        <w:pStyle w:val="EnactingClause"/>
        <w:rPr>
          <w:color w:val="auto"/>
        </w:rPr>
      </w:pPr>
      <w:r w:rsidRPr="003654FE">
        <w:rPr>
          <w:color w:val="auto"/>
        </w:rPr>
        <w:t>Be it enacted by the Legislature of West Virginia:</w:t>
      </w:r>
    </w:p>
    <w:p w14:paraId="25B03CC0" w14:textId="77777777" w:rsidR="003C6034" w:rsidRPr="003654FE" w:rsidRDefault="003C6034" w:rsidP="00CC1F3B">
      <w:pPr>
        <w:pStyle w:val="EnactingClause"/>
        <w:rPr>
          <w:color w:val="auto"/>
        </w:rPr>
        <w:sectPr w:rsidR="003C6034" w:rsidRPr="003654F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CC7FA7" w14:textId="77777777" w:rsidR="00934EBA" w:rsidRPr="003654FE" w:rsidRDefault="00934EBA" w:rsidP="00934EBA">
      <w:pPr>
        <w:pStyle w:val="ArticleHeading"/>
        <w:rPr>
          <w:color w:val="auto"/>
        </w:rPr>
        <w:sectPr w:rsidR="00934EBA" w:rsidRPr="003654FE" w:rsidSect="00934EBA">
          <w:type w:val="continuous"/>
          <w:pgSz w:w="12240" w:h="15840" w:code="1"/>
          <w:pgMar w:top="1440" w:right="1440" w:bottom="1440" w:left="1440" w:header="720" w:footer="720" w:gutter="0"/>
          <w:lnNumType w:countBy="1" w:restart="newSection"/>
          <w:cols w:space="720"/>
          <w:titlePg/>
          <w:docGrid w:linePitch="360"/>
        </w:sectPr>
      </w:pPr>
      <w:r w:rsidRPr="003654FE">
        <w:rPr>
          <w:color w:val="auto"/>
        </w:rPr>
        <w:t>ARTICLE 1. GENERAL PROVISIONS AND DEFINITIONS.</w:t>
      </w:r>
    </w:p>
    <w:p w14:paraId="004A0396" w14:textId="77777777" w:rsidR="00934EBA" w:rsidRPr="003654FE" w:rsidRDefault="00934EBA" w:rsidP="00934EBA">
      <w:pPr>
        <w:pStyle w:val="SectionHeading"/>
        <w:rPr>
          <w:color w:val="auto"/>
        </w:rPr>
        <w:sectPr w:rsidR="00934EBA" w:rsidRPr="003654FE" w:rsidSect="00934EBA">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3654FE">
        <w:rPr>
          <w:color w:val="auto"/>
        </w:rPr>
        <w:t>§3-1-34. Voting procedures generally; identification; assistance to voters; voting records; penalties.</w:t>
      </w:r>
    </w:p>
    <w:p w14:paraId="327843C5" w14:textId="77777777" w:rsidR="00934EBA" w:rsidRPr="003654FE" w:rsidRDefault="00934EBA" w:rsidP="00934EBA">
      <w:pPr>
        <w:pStyle w:val="SectionBody"/>
        <w:rPr>
          <w:color w:val="auto"/>
        </w:rPr>
      </w:pPr>
      <w:r w:rsidRPr="003654FE">
        <w:rPr>
          <w:rFonts w:cs="Arial"/>
          <w:color w:val="auto"/>
        </w:rPr>
        <w:t xml:space="preserve">(a) A person desiring to </w:t>
      </w:r>
      <w:r w:rsidRPr="003654FE">
        <w:rPr>
          <w:color w:val="auto"/>
        </w:rPr>
        <w:t xml:space="preserve">vote in an election shall, upon entering the election room, clearly state his or her name and residence to one of the poll clerks who shall thereupon announce the same in a clear and distinct tone of voice. </w:t>
      </w:r>
      <w:r w:rsidRPr="003654FE">
        <w:rPr>
          <w:rFonts w:cs="Arial"/>
          <w:color w:val="auto"/>
        </w:rPr>
        <w:t xml:space="preserve">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individual's voter registration record and that, if the </w:t>
      </w:r>
      <w:bookmarkStart w:id="0" w:name="_Hlk62476004"/>
      <w:r w:rsidRPr="003654FE">
        <w:rPr>
          <w:rFonts w:cs="Arial"/>
          <w:color w:val="auto"/>
        </w:rPr>
        <w:t>valid identifying document contains a photograph</w:t>
      </w:r>
      <w:bookmarkEnd w:id="0"/>
      <w:r w:rsidRPr="003654FE">
        <w:rPr>
          <w:rFonts w:cs="Arial"/>
          <w:color w:val="auto"/>
        </w:rPr>
        <w:t xml:space="preserve">, the image displayed is truly an image of the person presenting the document. </w:t>
      </w:r>
      <w:r w:rsidRPr="003654FE">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4ACCB1D6"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 xml:space="preserve">(1) A document shall be </w:t>
      </w:r>
      <w:r w:rsidRPr="003654FE">
        <w:rPr>
          <w:rFonts w:eastAsia="Times New Roman" w:cs="Arial"/>
          <w:strike/>
          <w:color w:val="auto"/>
        </w:rPr>
        <w:t>deemed</w:t>
      </w:r>
      <w:r w:rsidRPr="003654FE">
        <w:rPr>
          <w:rFonts w:eastAsia="Times New Roman" w:cs="Arial"/>
          <w:color w:val="auto"/>
        </w:rPr>
        <w:t xml:space="preserve"> </w:t>
      </w:r>
      <w:r w:rsidRPr="003654FE">
        <w:rPr>
          <w:rFonts w:eastAsia="Times New Roman" w:cs="Arial"/>
          <w:color w:val="auto"/>
          <w:u w:val="single"/>
        </w:rPr>
        <w:t>considered</w:t>
      </w:r>
      <w:r w:rsidRPr="003654FE">
        <w:rPr>
          <w:rFonts w:eastAsia="Times New Roman" w:cs="Arial"/>
          <w:color w:val="auto"/>
        </w:rPr>
        <w:t xml:space="preserve"> to be a valid identifying document if it:</w:t>
      </w:r>
    </w:p>
    <w:p w14:paraId="29CF3BBB"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(A) Has been issued either by the State of West Virginia, or one of its subsidiaries, or by the United States Government; and</w:t>
      </w:r>
    </w:p>
    <w:p w14:paraId="0E33385F"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(B) Contains the name of the person desiring to vote.</w:t>
      </w:r>
    </w:p>
    <w:p w14:paraId="5E065A45" w14:textId="1C806024" w:rsidR="00934EBA" w:rsidRPr="003654FE" w:rsidRDefault="00934EBA" w:rsidP="00934EBA">
      <w:pPr>
        <w:pStyle w:val="SectionBody"/>
        <w:rPr>
          <w:rFonts w:eastAsia="Times New Roman" w:cs="Arial"/>
          <w:color w:val="auto"/>
        </w:rPr>
      </w:pPr>
      <w:r w:rsidRPr="003654FE">
        <w:rPr>
          <w:rFonts w:eastAsia="Times New Roman" w:cs="Arial"/>
          <w:color w:val="auto"/>
        </w:rPr>
        <w:t xml:space="preserve">(2) Notwithstanding the provisions of subdivision (1) of this subsection, the following </w:t>
      </w:r>
      <w:r w:rsidRPr="003654FE">
        <w:rPr>
          <w:rFonts w:eastAsia="Times New Roman" w:cs="Arial"/>
          <w:color w:val="auto"/>
        </w:rPr>
        <w:lastRenderedPageBreak/>
        <w:t>documents, if they contain the voter</w:t>
      </w:r>
      <w:r w:rsidR="00D64207" w:rsidRPr="003654FE">
        <w:rPr>
          <w:rFonts w:eastAsia="Times New Roman" w:cs="Arial"/>
          <w:color w:val="auto"/>
        </w:rPr>
        <w:t>'</w:t>
      </w:r>
      <w:r w:rsidRPr="003654FE">
        <w:rPr>
          <w:rFonts w:eastAsia="Times New Roman" w:cs="Arial"/>
          <w:color w:val="auto"/>
        </w:rPr>
        <w:t xml:space="preserve">s name, shall be considered valid identifying documents, and a person </w:t>
      </w:r>
      <w:r w:rsidRPr="003654FE">
        <w:rPr>
          <w:rFonts w:eastAsia="Times New Roman" w:cs="Arial"/>
          <w:strike/>
          <w:color w:val="auto"/>
        </w:rPr>
        <w:t>desiring</w:t>
      </w:r>
      <w:r w:rsidRPr="003654FE">
        <w:rPr>
          <w:rFonts w:eastAsia="Times New Roman" w:cs="Arial"/>
          <w:color w:val="auto"/>
        </w:rPr>
        <w:t xml:space="preserve"> to vote may produce any of the following:</w:t>
      </w:r>
    </w:p>
    <w:p w14:paraId="34C1E707" w14:textId="4B4DBA06" w:rsidR="00934EBA" w:rsidRPr="003654FE" w:rsidRDefault="00934EBA" w:rsidP="00934EBA">
      <w:pPr>
        <w:pStyle w:val="SectionBody"/>
        <w:rPr>
          <w:rFonts w:eastAsia="Times New Roman" w:cs="Arial"/>
          <w:color w:val="auto"/>
        </w:rPr>
      </w:pPr>
      <w:r w:rsidRPr="003654FE">
        <w:rPr>
          <w:rFonts w:eastAsia="Times New Roman" w:cs="Arial"/>
          <w:color w:val="auto"/>
        </w:rPr>
        <w:t>(A) A valid West Virginia driver</w:t>
      </w:r>
      <w:r w:rsidR="00D64207" w:rsidRPr="003654FE">
        <w:rPr>
          <w:rFonts w:eastAsia="Times New Roman" w:cs="Arial"/>
          <w:color w:val="auto"/>
        </w:rPr>
        <w:t>'</w:t>
      </w:r>
      <w:r w:rsidRPr="003654FE">
        <w:rPr>
          <w:rFonts w:eastAsia="Times New Roman" w:cs="Arial"/>
          <w:color w:val="auto"/>
        </w:rPr>
        <w:t xml:space="preserve">s license or valid West Virginia identification card issued by the West Virginia Division of Motor Vehicles; </w:t>
      </w:r>
    </w:p>
    <w:p w14:paraId="0DC8C8D8" w14:textId="7AE5F904" w:rsidR="00934EBA" w:rsidRPr="003654FE" w:rsidRDefault="00934EBA" w:rsidP="00934EBA">
      <w:pPr>
        <w:pStyle w:val="SectionBody"/>
        <w:rPr>
          <w:rFonts w:eastAsia="Times New Roman" w:cs="Arial"/>
          <w:color w:val="auto"/>
        </w:rPr>
      </w:pPr>
      <w:r w:rsidRPr="003654FE">
        <w:rPr>
          <w:rFonts w:eastAsia="Times New Roman" w:cs="Arial"/>
          <w:color w:val="auto"/>
        </w:rPr>
        <w:t>(B) A valid driver</w:t>
      </w:r>
      <w:r w:rsidR="00D64207" w:rsidRPr="003654FE">
        <w:rPr>
          <w:rFonts w:eastAsia="Times New Roman" w:cs="Arial"/>
          <w:color w:val="auto"/>
        </w:rPr>
        <w:t>'</w:t>
      </w:r>
      <w:r w:rsidRPr="003654FE">
        <w:rPr>
          <w:rFonts w:eastAsia="Times New Roman" w:cs="Arial"/>
          <w:color w:val="auto"/>
        </w:rPr>
        <w:t xml:space="preserve">s license issued by a state other than the State of West Virginia; </w:t>
      </w:r>
    </w:p>
    <w:p w14:paraId="6ACDBD04"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(C) A valid United States passport or passport card;</w:t>
      </w:r>
    </w:p>
    <w:p w14:paraId="71D92548"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32782B7A"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(E) A valid student identification card with a photograph of the eligible voter issued by an institution of higher education in West Virginia, or a valid high school identification card issued by a West Virginia high school;</w:t>
      </w:r>
    </w:p>
    <w:p w14:paraId="4728A596"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(F) A valid military identification card issued by the United States with a photograph of the person desiring to vote;</w:t>
      </w:r>
    </w:p>
    <w:p w14:paraId="7D654328"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(G) A valid concealed carry (pistol/revolver) permit issued by the sheriff of the county with a photograph of the person desiring to vote;</w:t>
      </w:r>
    </w:p>
    <w:p w14:paraId="30CE434D"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(H) A valid Medicare card or Social Security card;</w:t>
      </w:r>
    </w:p>
    <w:p w14:paraId="73F8BEDB"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(I) A valid birth certificate;</w:t>
      </w:r>
    </w:p>
    <w:p w14:paraId="28BEC841"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(J) A valid voter registration card issued by a county clerk in the State of West Virginia;</w:t>
      </w:r>
    </w:p>
    <w:p w14:paraId="3A152048"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(K) A valid hunting or fishing license issued by the State of West Virginia;</w:t>
      </w:r>
    </w:p>
    <w:p w14:paraId="57844C9C"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 xml:space="preserve">(L) A valid identification card issued to the voter by the West Virginia Supplemental Nutrition Assistance (SNAP) program; </w:t>
      </w:r>
    </w:p>
    <w:p w14:paraId="097BF071"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(M) A valid identification card issued to the voter by the West Virginia Temporary Assistance for Needy Families (TANF) program;</w:t>
      </w:r>
    </w:p>
    <w:p w14:paraId="72C3C483"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(N) A valid identification card issued to the voter by West Virginia Medicaid;</w:t>
      </w:r>
    </w:p>
    <w:p w14:paraId="5B56CEE6" w14:textId="77777777" w:rsidR="00934EBA" w:rsidRPr="003654FE" w:rsidRDefault="00934EBA" w:rsidP="00934EBA">
      <w:pPr>
        <w:pStyle w:val="SectionBody"/>
        <w:rPr>
          <w:rFonts w:eastAsia="Times New Roman" w:cs="Arial"/>
          <w:color w:val="auto"/>
        </w:rPr>
      </w:pPr>
      <w:r w:rsidRPr="003654FE">
        <w:rPr>
          <w:rFonts w:eastAsia="Times New Roman" w:cs="Arial"/>
          <w:color w:val="auto"/>
        </w:rPr>
        <w:lastRenderedPageBreak/>
        <w:t>(O) A valid bank card or valid debit card;</w:t>
      </w:r>
    </w:p>
    <w:p w14:paraId="2C4C2A64"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(P) A valid utility bill issued within six months of the date of the election;</w:t>
      </w:r>
    </w:p>
    <w:p w14:paraId="01031A32"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(Q) A valid bank statement issued within six months of the date of the election; or</w:t>
      </w:r>
    </w:p>
    <w:p w14:paraId="6F1097CC"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(R) A valid health insurance card issued to the voter.</w:t>
      </w:r>
    </w:p>
    <w:p w14:paraId="6A9C70AF"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w:t>
      </w:r>
    </w:p>
    <w:p w14:paraId="0E9BCD75"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(4) A poll worker may allow a voter, whom the poll worker has known for at least six months, to vote without presenting a valid identifying document.</w:t>
      </w:r>
    </w:p>
    <w:p w14:paraId="0A25B9DB"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6457AA73"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1232D7D8"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(B) The affidavit to be used for voting shall be substantially in the following form:</w:t>
      </w:r>
    </w:p>
    <w:p w14:paraId="438F39AF"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"State of West Virginia</w:t>
      </w:r>
    </w:p>
    <w:p w14:paraId="68A4BB99"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County of.....................................</w:t>
      </w:r>
    </w:p>
    <w:p w14:paraId="12BDD24C"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 xml:space="preserve">I do solemnly swear (or affirm) that my name is .................................................; that I </w:t>
      </w:r>
      <w:r w:rsidRPr="003654FE">
        <w:rPr>
          <w:rFonts w:eastAsia="Times New Roman" w:cs="Arial"/>
          <w:color w:val="auto"/>
        </w:rPr>
        <w:lastRenderedPageBreak/>
        <w:t>reside at.............................; and that I am the person listed in the precinct register under this name and at this address.</w:t>
      </w:r>
    </w:p>
    <w:p w14:paraId="17396ECD"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 xml:space="preserve">I understand that knowingly providing false information is a violation of law and subjects me to possible criminal prosecution. </w:t>
      </w:r>
    </w:p>
    <w:p w14:paraId="115C6300"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w:t>
      </w:r>
    </w:p>
    <w:p w14:paraId="204EB724"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Signature of voter</w:t>
      </w:r>
    </w:p>
    <w:p w14:paraId="06D4A624" w14:textId="77777777" w:rsidR="00934EBA" w:rsidRPr="003654FE" w:rsidRDefault="00934EBA" w:rsidP="00934EBA">
      <w:pPr>
        <w:pStyle w:val="SectionBody"/>
        <w:rPr>
          <w:rFonts w:eastAsia="Times New Roman" w:cs="Arial"/>
          <w:color w:val="auto"/>
        </w:rPr>
      </w:pPr>
      <w:r w:rsidRPr="003654FE">
        <w:rPr>
          <w:rFonts w:eastAsia="Times New Roman" w:cs="Arial"/>
          <w:color w:val="auto"/>
        </w:rPr>
        <w:t>Subscribed and affirmed before me this........... day of ....................., 20....</w:t>
      </w:r>
    </w:p>
    <w:p w14:paraId="26F66030" w14:textId="77777777" w:rsidR="00934EBA" w:rsidRPr="003654FE" w:rsidRDefault="00934EBA" w:rsidP="00934EBA">
      <w:pPr>
        <w:pStyle w:val="SectionBody"/>
        <w:ind w:left="4320"/>
        <w:rPr>
          <w:rFonts w:eastAsia="Times New Roman" w:cs="Arial"/>
          <w:color w:val="auto"/>
        </w:rPr>
      </w:pPr>
      <w:r w:rsidRPr="003654FE">
        <w:rPr>
          <w:rFonts w:eastAsia="Times New Roman" w:cs="Arial"/>
          <w:color w:val="auto"/>
        </w:rPr>
        <w:t>................................</w:t>
      </w:r>
    </w:p>
    <w:p w14:paraId="54D4D240" w14:textId="77777777" w:rsidR="00934EBA" w:rsidRPr="003654FE" w:rsidRDefault="00934EBA" w:rsidP="00934EBA">
      <w:pPr>
        <w:pStyle w:val="SectionBody"/>
        <w:ind w:left="4320"/>
        <w:rPr>
          <w:rFonts w:eastAsia="Times New Roman" w:cs="Arial"/>
          <w:color w:val="auto"/>
        </w:rPr>
      </w:pPr>
      <w:r w:rsidRPr="003654FE">
        <w:rPr>
          <w:rFonts w:eastAsia="Times New Roman" w:cs="Arial"/>
          <w:color w:val="auto"/>
        </w:rPr>
        <w:t>Name of Election Official</w:t>
      </w:r>
    </w:p>
    <w:p w14:paraId="0392BFAA" w14:textId="77777777" w:rsidR="00934EBA" w:rsidRPr="003654FE" w:rsidRDefault="00934EBA" w:rsidP="00934E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3654FE">
        <w:rPr>
          <w:rFonts w:eastAsia="Times New Roman" w:cs="Arial"/>
          <w:color w:val="auto"/>
        </w:rPr>
        <w:tab/>
      </w:r>
      <w:r w:rsidRPr="003654FE">
        <w:rPr>
          <w:rFonts w:eastAsia="Times New Roman" w:cs="Arial"/>
          <w:color w:val="auto"/>
        </w:rPr>
        <w:tab/>
      </w:r>
      <w:r w:rsidRPr="003654FE">
        <w:rPr>
          <w:rFonts w:eastAsia="Times New Roman" w:cs="Arial"/>
          <w:color w:val="auto"/>
        </w:rPr>
        <w:tab/>
      </w:r>
      <w:r w:rsidRPr="003654FE">
        <w:rPr>
          <w:rFonts w:eastAsia="Times New Roman" w:cs="Arial"/>
          <w:color w:val="auto"/>
        </w:rPr>
        <w:tab/>
      </w:r>
      <w:r w:rsidRPr="003654FE">
        <w:rPr>
          <w:rFonts w:eastAsia="Times New Roman" w:cs="Arial"/>
          <w:color w:val="auto"/>
        </w:rPr>
        <w:tab/>
      </w:r>
      <w:r w:rsidRPr="003654FE">
        <w:rPr>
          <w:rFonts w:eastAsia="Times New Roman" w:cs="Arial"/>
          <w:color w:val="auto"/>
        </w:rPr>
        <w:tab/>
      </w:r>
      <w:r w:rsidRPr="003654FE">
        <w:rPr>
          <w:rFonts w:eastAsia="Times New Roman" w:cs="Arial"/>
          <w:color w:val="auto"/>
        </w:rPr>
        <w:tab/>
        <w:t>................................</w:t>
      </w:r>
    </w:p>
    <w:p w14:paraId="2FCF8B24" w14:textId="77777777" w:rsidR="00934EBA" w:rsidRPr="003654FE" w:rsidRDefault="00934EBA" w:rsidP="00934E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3654FE">
        <w:rPr>
          <w:rFonts w:eastAsia="Times New Roman" w:cs="Arial"/>
          <w:color w:val="auto"/>
        </w:rPr>
        <w:tab/>
      </w:r>
      <w:r w:rsidRPr="003654FE">
        <w:rPr>
          <w:rFonts w:eastAsia="Times New Roman" w:cs="Arial"/>
          <w:color w:val="auto"/>
        </w:rPr>
        <w:tab/>
      </w:r>
      <w:r w:rsidRPr="003654FE">
        <w:rPr>
          <w:rFonts w:eastAsia="Times New Roman" w:cs="Arial"/>
          <w:color w:val="auto"/>
        </w:rPr>
        <w:tab/>
      </w:r>
      <w:r w:rsidRPr="003654FE">
        <w:rPr>
          <w:rFonts w:eastAsia="Times New Roman" w:cs="Arial"/>
          <w:color w:val="auto"/>
        </w:rPr>
        <w:tab/>
      </w:r>
      <w:r w:rsidRPr="003654FE">
        <w:rPr>
          <w:rFonts w:eastAsia="Times New Roman" w:cs="Arial"/>
          <w:color w:val="auto"/>
        </w:rPr>
        <w:tab/>
      </w:r>
      <w:r w:rsidRPr="003654FE">
        <w:rPr>
          <w:rFonts w:eastAsia="Times New Roman" w:cs="Arial"/>
          <w:color w:val="auto"/>
        </w:rPr>
        <w:tab/>
      </w:r>
      <w:r w:rsidRPr="003654FE">
        <w:rPr>
          <w:rFonts w:eastAsia="Times New Roman" w:cs="Arial"/>
          <w:color w:val="auto"/>
        </w:rPr>
        <w:tab/>
        <w:t>Signature of Election Official".</w:t>
      </w:r>
    </w:p>
    <w:p w14:paraId="4819A843" w14:textId="77777777" w:rsidR="00934EBA" w:rsidRPr="003654FE" w:rsidRDefault="00934EBA" w:rsidP="00934EBA">
      <w:pPr>
        <w:pStyle w:val="SectionBody"/>
        <w:rPr>
          <w:color w:val="auto"/>
        </w:rPr>
      </w:pPr>
      <w:r w:rsidRPr="003654FE">
        <w:rPr>
          <w:color w:val="auto"/>
        </w:rPr>
        <w:t>(6)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1B58F76C" w14:textId="77777777" w:rsidR="00934EBA" w:rsidRPr="003654FE" w:rsidRDefault="00934EBA" w:rsidP="00934EBA">
      <w:pPr>
        <w:pStyle w:val="SectionBody"/>
        <w:rPr>
          <w:color w:val="auto"/>
        </w:rPr>
      </w:pPr>
      <w:r w:rsidRPr="003654FE">
        <w:rPr>
          <w:color w:val="auto"/>
        </w:rPr>
        <w:t>(7) The person entering voter information into the centralized voter registration database shall cause the records to indicate when a voter has not presented a valid identifying document and has executed a voter identity affidavit.</w:t>
      </w:r>
    </w:p>
    <w:p w14:paraId="3F189EFC" w14:textId="77777777" w:rsidR="00934EBA" w:rsidRPr="003654FE" w:rsidRDefault="00934EBA" w:rsidP="00934EBA">
      <w:pPr>
        <w:pStyle w:val="SectionBody"/>
        <w:rPr>
          <w:color w:val="auto"/>
        </w:rPr>
      </w:pPr>
      <w:r w:rsidRPr="003654FE">
        <w:rPr>
          <w:color w:val="auto"/>
        </w:rPr>
        <w:t>(8) If a voter participating in the Address Confidentiality Program established by §48-28A-103 of this code, executes a voter identity affidavit, the program participant's residential or mailing address is subject to the confidentiality provisions of §48-28A-108 of this code and shall be used only for those statutory and administrative purposes authorized by this section.</w:t>
      </w:r>
    </w:p>
    <w:p w14:paraId="2E97FE98" w14:textId="77777777" w:rsidR="00934EBA" w:rsidRPr="003654FE" w:rsidRDefault="00934EBA" w:rsidP="00934EBA">
      <w:pPr>
        <w:pStyle w:val="SectionBody"/>
        <w:rPr>
          <w:color w:val="auto"/>
        </w:rPr>
      </w:pPr>
      <w:r w:rsidRPr="003654FE">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180EC6EB" w14:textId="77777777" w:rsidR="00934EBA" w:rsidRPr="003654FE" w:rsidRDefault="00934EBA" w:rsidP="00934EBA">
      <w:pPr>
        <w:pStyle w:val="SectionBody"/>
        <w:rPr>
          <w:color w:val="auto"/>
        </w:rPr>
      </w:pPr>
      <w:r w:rsidRPr="003654FE">
        <w:rPr>
          <w:color w:val="auto"/>
        </w:rPr>
        <w:t xml:space="preserve">(b) The clerk of the county commission is authorized, upon verification that the precinct at </w:t>
      </w:r>
      <w:r w:rsidRPr="003654FE">
        <w:rPr>
          <w:color w:val="auto"/>
        </w:rPr>
        <w:lastRenderedPageBreak/>
        <w:t>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30 days prior to the date of the election. A handicapped person who has not made a request for a transfer of registration at least 30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"provisional ballot/handicapped voter". After validation of the ballot at the canvass, the outer envelope shall be destroyed, and the handicapped voter's ballot shall be placed with other approved provisional ballots prior to removal of the ballot from the unmarked envelope.</w:t>
      </w:r>
    </w:p>
    <w:p w14:paraId="09F1D39B" w14:textId="77777777" w:rsidR="00934EBA" w:rsidRPr="003654FE" w:rsidRDefault="00934EBA" w:rsidP="00934EBA">
      <w:pPr>
        <w:pStyle w:val="SectionBody"/>
        <w:rPr>
          <w:color w:val="auto"/>
        </w:rPr>
      </w:pPr>
      <w:r w:rsidRPr="003654FE">
        <w:rPr>
          <w:color w:val="auto"/>
        </w:rPr>
        <w:t>(c)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"spoiled"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§3-6-5 of this code.</w:t>
      </w:r>
    </w:p>
    <w:p w14:paraId="1D4F978F" w14:textId="77777777" w:rsidR="00934EBA" w:rsidRPr="003654FE" w:rsidRDefault="00934EBA" w:rsidP="00934EBA">
      <w:pPr>
        <w:pStyle w:val="SectionBody"/>
        <w:rPr>
          <w:color w:val="auto"/>
        </w:rPr>
      </w:pPr>
      <w:r w:rsidRPr="003654FE">
        <w:rPr>
          <w:color w:val="auto"/>
        </w:rPr>
        <w:lastRenderedPageBreak/>
        <w:t xml:space="preserve">(d) </w:t>
      </w:r>
      <w:r w:rsidRPr="003654FE">
        <w:rPr>
          <w:strike/>
          <w:color w:val="auto"/>
        </w:rPr>
        <w:t>It is the duty of a</w:t>
      </w:r>
      <w:r w:rsidRPr="003654FE">
        <w:rPr>
          <w:color w:val="auto"/>
        </w:rPr>
        <w:t xml:space="preserve"> </w:t>
      </w:r>
      <w:r w:rsidRPr="003654FE">
        <w:rPr>
          <w:color w:val="auto"/>
          <w:u w:val="single"/>
        </w:rPr>
        <w:t>A</w:t>
      </w:r>
      <w:r w:rsidRPr="003654FE">
        <w:rPr>
          <w:color w:val="auto"/>
        </w:rPr>
        <w:t xml:space="preserve"> poll clerk, </w:t>
      </w:r>
      <w:r w:rsidRPr="003654FE">
        <w:rPr>
          <w:color w:val="auto"/>
          <w:u w:val="single"/>
        </w:rPr>
        <w:t>shall</w:t>
      </w:r>
      <w:r w:rsidRPr="003654FE">
        <w:rPr>
          <w:color w:val="auto"/>
        </w:rPr>
        <w:t xml:space="preserve"> in the presence of the other poll clerk, </w:t>
      </w:r>
      <w:r w:rsidRPr="003654FE">
        <w:rPr>
          <w:strike/>
          <w:color w:val="auto"/>
        </w:rPr>
        <w:t>to</w:t>
      </w:r>
      <w:r w:rsidRPr="003654FE">
        <w:rPr>
          <w:color w:val="auto"/>
        </w:rPr>
        <w:t xml:space="preserve">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11760FE9" w14:textId="77777777" w:rsidR="00934EBA" w:rsidRPr="003654FE" w:rsidRDefault="00934EBA" w:rsidP="00934EBA">
      <w:pPr>
        <w:pStyle w:val="SectionBody"/>
        <w:rPr>
          <w:color w:val="auto"/>
        </w:rPr>
      </w:pPr>
      <w:r w:rsidRPr="003654FE">
        <w:rPr>
          <w:color w:val="auto"/>
        </w:rPr>
        <w:t>(e) (1) No voter may receive any assistance in voting unless, by reason of blindness, disability, advanced age or inability to read and write, that voter is unable to vote without assistance. Any voter so qualified to receive assistance in voting may:</w:t>
      </w:r>
    </w:p>
    <w:p w14:paraId="794D11A4" w14:textId="77777777" w:rsidR="00934EBA" w:rsidRPr="003654FE" w:rsidRDefault="00934EBA" w:rsidP="00934EBA">
      <w:pPr>
        <w:pStyle w:val="SectionBody"/>
        <w:rPr>
          <w:color w:val="auto"/>
        </w:rPr>
      </w:pPr>
      <w:r w:rsidRPr="003654FE">
        <w:rPr>
          <w:color w:val="auto"/>
        </w:rPr>
        <w:t>(A)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ballot;</w:t>
      </w:r>
    </w:p>
    <w:p w14:paraId="1CAAC308" w14:textId="77777777" w:rsidR="00934EBA" w:rsidRPr="003654FE" w:rsidRDefault="00934EBA" w:rsidP="00934EBA">
      <w:pPr>
        <w:pStyle w:val="SectionBody"/>
        <w:rPr>
          <w:color w:val="auto"/>
        </w:rPr>
      </w:pPr>
      <w:r w:rsidRPr="003654FE">
        <w:rPr>
          <w:color w:val="auto"/>
        </w:rPr>
        <w:t>(B) Require the Election Commissioners to indicate to him or her the relative position of the names of the candidates on the ballot, the voter shall then retire to one of the booths or compartments to prepare his or her ballot in the manner provided in this section;</w:t>
      </w:r>
    </w:p>
    <w:p w14:paraId="5E08C686" w14:textId="77777777" w:rsidR="00934EBA" w:rsidRPr="003654FE" w:rsidRDefault="00934EBA" w:rsidP="00934EBA">
      <w:pPr>
        <w:pStyle w:val="SectionBody"/>
        <w:rPr>
          <w:color w:val="auto"/>
        </w:rPr>
      </w:pPr>
      <w:r w:rsidRPr="003654FE">
        <w:rPr>
          <w:color w:val="auto"/>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11B4DA80" w14:textId="77777777" w:rsidR="00934EBA" w:rsidRPr="003654FE" w:rsidRDefault="00934EBA" w:rsidP="00934EBA">
      <w:pPr>
        <w:pStyle w:val="SectionBody"/>
        <w:rPr>
          <w:color w:val="auto"/>
        </w:rPr>
      </w:pPr>
      <w:r w:rsidRPr="003654FE">
        <w:rPr>
          <w:color w:val="auto"/>
        </w:rPr>
        <w:t>(D) If he or she is handicapped, vote from an automobile outside the polling place or precinct by the absentee balloting method provided in §3-3-5(e) of this code in the presence of an Election Commissioner of each political party if all of the following conditions are met:</w:t>
      </w:r>
    </w:p>
    <w:p w14:paraId="622F0F7A" w14:textId="77777777" w:rsidR="00934EBA" w:rsidRPr="003654FE" w:rsidRDefault="00934EBA" w:rsidP="00934EBA">
      <w:pPr>
        <w:pStyle w:val="SectionBody"/>
        <w:rPr>
          <w:color w:val="auto"/>
        </w:rPr>
      </w:pPr>
      <w:r w:rsidRPr="003654FE">
        <w:rPr>
          <w:color w:val="auto"/>
        </w:rPr>
        <w:t>(i) The polling place is not handicap accessible; and</w:t>
      </w:r>
    </w:p>
    <w:p w14:paraId="4271B740" w14:textId="77777777" w:rsidR="00934EBA" w:rsidRPr="003654FE" w:rsidRDefault="00934EBA" w:rsidP="00934EBA">
      <w:pPr>
        <w:pStyle w:val="SectionBody"/>
        <w:rPr>
          <w:color w:val="auto"/>
        </w:rPr>
      </w:pPr>
      <w:r w:rsidRPr="003654FE">
        <w:rPr>
          <w:color w:val="auto"/>
        </w:rPr>
        <w:t>(ii) No voters are voting or waiting to vote inside the polling place.</w:t>
      </w:r>
    </w:p>
    <w:p w14:paraId="1F8FFCBA" w14:textId="77777777" w:rsidR="00934EBA" w:rsidRPr="003654FE" w:rsidRDefault="00934EBA" w:rsidP="00934EBA">
      <w:pPr>
        <w:pStyle w:val="SectionBody"/>
        <w:rPr>
          <w:color w:val="auto"/>
        </w:rPr>
      </w:pPr>
      <w:r w:rsidRPr="003654FE">
        <w:rPr>
          <w:color w:val="auto"/>
        </w:rPr>
        <w:lastRenderedPageBreak/>
        <w:t>(2) The voted ballot shall then be returned to the precinct officials and secured in a sealed envelope to be returned to the clerk of the county commission with all other election materials. The ballot shall then be tabulated using the appropriate method provided in §3-1-8 of this code as it relates to the specific voting system in use.</w:t>
      </w:r>
    </w:p>
    <w:p w14:paraId="71DF2350" w14:textId="77777777" w:rsidR="00934EBA" w:rsidRPr="003654FE" w:rsidRDefault="00934EBA" w:rsidP="00934EBA">
      <w:pPr>
        <w:pStyle w:val="SectionBody"/>
        <w:rPr>
          <w:color w:val="auto"/>
        </w:rPr>
      </w:pPr>
      <w:r w:rsidRPr="003654FE">
        <w:rPr>
          <w:color w:val="auto"/>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185AB9AA" w14:textId="77777777" w:rsidR="00934EBA" w:rsidRPr="003654FE" w:rsidRDefault="00934EBA" w:rsidP="00934EBA">
      <w:pPr>
        <w:pStyle w:val="SectionBody"/>
        <w:rPr>
          <w:color w:val="auto"/>
        </w:rPr>
      </w:pPr>
      <w:r w:rsidRPr="003654FE">
        <w:rPr>
          <w:color w:val="auto"/>
        </w:rPr>
        <w:t>(4)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§3-3-1</w:t>
      </w:r>
      <w:r w:rsidRPr="003654FE">
        <w:rPr>
          <w:i/>
          <w:iCs/>
          <w:color w:val="auto"/>
        </w:rPr>
        <w:t xml:space="preserve"> et seq.</w:t>
      </w:r>
      <w:r w:rsidRPr="003654FE">
        <w:rPr>
          <w:color w:val="auto"/>
        </w:rPr>
        <w:t xml:space="preserve"> of this code.</w:t>
      </w:r>
    </w:p>
    <w:p w14:paraId="6B915D23" w14:textId="77777777" w:rsidR="00934EBA" w:rsidRPr="003654FE" w:rsidRDefault="00934EBA" w:rsidP="00934EBA">
      <w:pPr>
        <w:pStyle w:val="SectionBody"/>
        <w:rPr>
          <w:color w:val="auto"/>
        </w:rPr>
      </w:pPr>
      <w:r w:rsidRPr="003654FE">
        <w:rPr>
          <w:color w:val="auto"/>
        </w:rPr>
        <w:t>(5) An Election Commissioner or other person who assists a voter in voting:</w:t>
      </w:r>
    </w:p>
    <w:p w14:paraId="42AEF243" w14:textId="77777777" w:rsidR="00934EBA" w:rsidRPr="003654FE" w:rsidRDefault="00934EBA" w:rsidP="00934EBA">
      <w:pPr>
        <w:pStyle w:val="SectionBody"/>
        <w:rPr>
          <w:color w:val="auto"/>
        </w:rPr>
      </w:pPr>
      <w:r w:rsidRPr="003654FE">
        <w:rPr>
          <w:color w:val="auto"/>
        </w:rPr>
        <w:t>(A) 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4C90D991" w14:textId="1551C982" w:rsidR="00934EBA" w:rsidRPr="003654FE" w:rsidRDefault="00934EBA" w:rsidP="00934EBA">
      <w:pPr>
        <w:pStyle w:val="SectionBody"/>
        <w:rPr>
          <w:color w:val="auto"/>
        </w:rPr>
      </w:pPr>
      <w:r w:rsidRPr="003654FE">
        <w:rPr>
          <w:color w:val="auto"/>
        </w:rPr>
        <w:t>(B) Shall sign a written oath or affirmation before assisting the voter on a form prescribed by the Secretary of State stating that he or she will not override the actual preference of the voter being assisted, attempt to influence the voter</w:t>
      </w:r>
      <w:r w:rsidR="00D64207" w:rsidRPr="003654FE">
        <w:rPr>
          <w:color w:val="auto"/>
        </w:rPr>
        <w:t>'</w:t>
      </w:r>
      <w:r w:rsidRPr="003654FE">
        <w:rPr>
          <w:color w:val="auto"/>
        </w:rPr>
        <w:t xml:space="preserve">s choice, or mislead the voter into voting for someone other than the candidate of voter’s choice. The person assisting the voter shall also </w:t>
      </w:r>
      <w:r w:rsidRPr="003654FE">
        <w:rPr>
          <w:color w:val="auto"/>
        </w:rPr>
        <w:lastRenderedPageBreak/>
        <w:t>swear or affirm that he or she believes that the voter is voting free of intimidation or manipulation.</w:t>
      </w:r>
      <w:r w:rsidRPr="003654FE">
        <w:rPr>
          <w:i/>
          <w:iCs/>
          <w:color w:val="auto"/>
        </w:rPr>
        <w:t xml:space="preserve"> </w:t>
      </w:r>
      <w:r w:rsidRPr="003654FE">
        <w:rPr>
          <w:color w:val="auto"/>
        </w:rPr>
        <w:t>No person providing assistance to a voter is required to sign an oath or affirmation where the reason for requesting assistance is the voter's inability to vote without assistance because of blindness as defined in §5-15-3 of this code and the inability to vote without assistance because of blindness is certified in writing by a physician of the voter's choice and is on file in the office of the clerk of the county commission.</w:t>
      </w:r>
    </w:p>
    <w:p w14:paraId="6BF778B9" w14:textId="77777777" w:rsidR="00934EBA" w:rsidRPr="003654FE" w:rsidRDefault="00934EBA" w:rsidP="00934EBA">
      <w:pPr>
        <w:pStyle w:val="SectionBody"/>
        <w:rPr>
          <w:color w:val="auto"/>
        </w:rPr>
      </w:pPr>
      <w:r w:rsidRPr="003654FE">
        <w:rPr>
          <w:color w:val="auto"/>
        </w:rPr>
        <w:t>(6) In accordance with instructions issued by the Secretary of State, the clerk of the county commission shall provide a form entitled "list of assisted voters",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0FDF4460" w14:textId="77777777" w:rsidR="00934EBA" w:rsidRPr="003654FE" w:rsidRDefault="00934EBA" w:rsidP="00934EBA">
      <w:pPr>
        <w:pStyle w:val="SectionBody"/>
        <w:rPr>
          <w:color w:val="auto"/>
        </w:rPr>
      </w:pPr>
      <w:r w:rsidRPr="003654FE">
        <w:rPr>
          <w:color w:val="auto"/>
        </w:rPr>
        <w:t>(f)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so as to disclose its content. When the voter has voted, he or she shall retire immediately from the election room and beyond the 60-foot limit and not return except by permission of the commissioners.</w:t>
      </w:r>
    </w:p>
    <w:p w14:paraId="034ED166" w14:textId="77777777" w:rsidR="00934EBA" w:rsidRPr="003654FE" w:rsidRDefault="00934EBA" w:rsidP="00934EBA">
      <w:pPr>
        <w:pStyle w:val="SectionBody"/>
        <w:rPr>
          <w:color w:val="auto"/>
        </w:rPr>
      </w:pPr>
      <w:r w:rsidRPr="003654FE">
        <w:rPr>
          <w:color w:val="auto"/>
        </w:rPr>
        <w:t xml:space="preserve">(g) Following the election, the oaths or affirmations required by this section from those assisting voters, together with the "list of assisted voters", shall be returned by the Election Commissioners to the clerk of the county commission along with the election supplies, records and returns. The clerk of the county commission shall make the oaths, affirmations, and list available for public inspection and preserve them for a period of 22 months or until disposition is </w:t>
      </w:r>
      <w:r w:rsidRPr="003654FE">
        <w:rPr>
          <w:color w:val="auto"/>
        </w:rPr>
        <w:lastRenderedPageBreak/>
        <w:t>authorized or directed by the Secretary of State or court of record. The clerk may use these records to update the voter registration records in accordance with §3-2-18(d) of this code.</w:t>
      </w:r>
    </w:p>
    <w:p w14:paraId="01C3E437" w14:textId="77777777" w:rsidR="00934EBA" w:rsidRPr="003654FE" w:rsidRDefault="00934EBA" w:rsidP="00934EBA">
      <w:pPr>
        <w:pStyle w:val="SectionBody"/>
        <w:rPr>
          <w:color w:val="auto"/>
        </w:rPr>
      </w:pPr>
      <w:r w:rsidRPr="003654FE">
        <w:rPr>
          <w:color w:val="auto"/>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5316C143" w14:textId="77777777" w:rsidR="00934EBA" w:rsidRPr="003654FE" w:rsidRDefault="00934EBA" w:rsidP="00934EBA">
      <w:pPr>
        <w:pStyle w:val="SectionBody"/>
        <w:rPr>
          <w:color w:val="auto"/>
        </w:rPr>
      </w:pPr>
      <w:r w:rsidRPr="003654FE">
        <w:rPr>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75175A81" w14:textId="2B01096B" w:rsidR="008736AA" w:rsidRPr="003654FE" w:rsidRDefault="00934EBA" w:rsidP="00934EBA">
      <w:pPr>
        <w:pStyle w:val="SectionBody"/>
        <w:rPr>
          <w:color w:val="auto"/>
        </w:rPr>
      </w:pPr>
      <w:r w:rsidRPr="003654FE">
        <w:rPr>
          <w:color w:val="auto"/>
          <w:u w:val="single"/>
        </w:rPr>
        <w:t>(j) Notwithstanding the provisions of subsection (a) of this section, in elections for candidates for public office, all registered voters shall produce a valid identifying document containing a photograph in order to vote.</w:t>
      </w:r>
    </w:p>
    <w:p w14:paraId="1BF7EF04" w14:textId="77777777" w:rsidR="00C33014" w:rsidRPr="003654FE" w:rsidRDefault="00C33014" w:rsidP="00CC1F3B">
      <w:pPr>
        <w:pStyle w:val="Note"/>
        <w:rPr>
          <w:color w:val="auto"/>
        </w:rPr>
      </w:pPr>
    </w:p>
    <w:p w14:paraId="11993284" w14:textId="5061F859" w:rsidR="006865E9" w:rsidRPr="003654FE" w:rsidRDefault="00CF1DCA" w:rsidP="00CC1F3B">
      <w:pPr>
        <w:pStyle w:val="Note"/>
        <w:rPr>
          <w:color w:val="auto"/>
        </w:rPr>
      </w:pPr>
      <w:r w:rsidRPr="003654FE">
        <w:rPr>
          <w:color w:val="auto"/>
        </w:rPr>
        <w:t xml:space="preserve">NOTE: </w:t>
      </w:r>
      <w:r w:rsidR="00934EBA" w:rsidRPr="003654FE">
        <w:rPr>
          <w:color w:val="auto"/>
        </w:rPr>
        <w:t xml:space="preserve">The purpose of this bill is to require that </w:t>
      </w:r>
      <w:r w:rsidR="00934EBA" w:rsidRPr="003654FE">
        <w:rPr>
          <w:rFonts w:eastAsia="Times New Roman" w:cs="Arial"/>
          <w:color w:val="auto"/>
        </w:rPr>
        <w:t xml:space="preserve">in elections for candidates for public office, all registered voters shall produce a </w:t>
      </w:r>
      <w:r w:rsidR="00934EBA" w:rsidRPr="003654FE">
        <w:rPr>
          <w:rFonts w:cs="Arial"/>
          <w:color w:val="auto"/>
        </w:rPr>
        <w:t>valid identifying document containing a photograph</w:t>
      </w:r>
      <w:r w:rsidR="00934EBA" w:rsidRPr="003654FE">
        <w:rPr>
          <w:rFonts w:eastAsia="Times New Roman" w:cs="Arial"/>
          <w:color w:val="auto"/>
        </w:rPr>
        <w:t xml:space="preserve"> in order to vote.</w:t>
      </w:r>
    </w:p>
    <w:p w14:paraId="3D339F0F" w14:textId="77777777" w:rsidR="006865E9" w:rsidRPr="003654FE" w:rsidRDefault="00AE48A0" w:rsidP="00CC1F3B">
      <w:pPr>
        <w:pStyle w:val="Note"/>
        <w:rPr>
          <w:color w:val="auto"/>
        </w:rPr>
      </w:pPr>
      <w:r w:rsidRPr="003654FE">
        <w:rPr>
          <w:color w:val="auto"/>
        </w:rPr>
        <w:t>Strike-throughs indicate language that would be stricken from a heading or the present law and underscoring indicates new language that would be added.</w:t>
      </w:r>
    </w:p>
    <w:sectPr w:rsidR="006865E9" w:rsidRPr="003654F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73D5" w14:textId="77777777" w:rsidR="00BB7DE0" w:rsidRPr="00B844FE" w:rsidRDefault="00BB7DE0" w:rsidP="00B844FE">
      <w:r>
        <w:separator/>
      </w:r>
    </w:p>
  </w:endnote>
  <w:endnote w:type="continuationSeparator" w:id="0">
    <w:p w14:paraId="348DBE1A" w14:textId="77777777" w:rsidR="00BB7DE0" w:rsidRPr="00B844FE" w:rsidRDefault="00BB7D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0B70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E80D5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6B1741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0EE4" w14:textId="77777777" w:rsidR="00934EBA" w:rsidRDefault="00934E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2594"/>
      <w:docPartObj>
        <w:docPartGallery w:val="Page Numbers (Bottom of Page)"/>
        <w:docPartUnique/>
      </w:docPartObj>
    </w:sdtPr>
    <w:sdtEndPr>
      <w:rPr>
        <w:noProof/>
      </w:rPr>
    </w:sdtEndPr>
    <w:sdtContent>
      <w:p w14:paraId="61D31726" w14:textId="77777777" w:rsidR="00934EBA" w:rsidRDefault="00934E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2BFF5E" w14:textId="77777777" w:rsidR="00934EBA" w:rsidRDefault="00934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E9A1" w14:textId="77777777" w:rsidR="00BB7DE0" w:rsidRPr="00B844FE" w:rsidRDefault="00BB7DE0" w:rsidP="00B844FE">
      <w:r>
        <w:separator/>
      </w:r>
    </w:p>
  </w:footnote>
  <w:footnote w:type="continuationSeparator" w:id="0">
    <w:p w14:paraId="4AC0C584" w14:textId="77777777" w:rsidR="00BB7DE0" w:rsidRPr="00B844FE" w:rsidRDefault="00BB7D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F7EC" w14:textId="77777777" w:rsidR="002A0269" w:rsidRPr="00B844FE" w:rsidRDefault="00D97783">
    <w:pPr>
      <w:pStyle w:val="Header"/>
    </w:pPr>
    <w:sdt>
      <w:sdtPr>
        <w:id w:val="-684364211"/>
        <w:placeholder>
          <w:docPart w:val="08AE6722C9614613806C2531D221E2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8AE6722C9614613806C2531D221E2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2472" w14:textId="03F2815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34EB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34EBA">
          <w:rPr>
            <w:sz w:val="22"/>
            <w:szCs w:val="22"/>
          </w:rPr>
          <w:t>2025R1314</w:t>
        </w:r>
      </w:sdtContent>
    </w:sdt>
  </w:p>
  <w:p w14:paraId="63E8D18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EF9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E0"/>
    <w:rsid w:val="0000526A"/>
    <w:rsid w:val="000573A9"/>
    <w:rsid w:val="000834B5"/>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54FE"/>
    <w:rsid w:val="00394191"/>
    <w:rsid w:val="003C51CD"/>
    <w:rsid w:val="003C6034"/>
    <w:rsid w:val="003E5B32"/>
    <w:rsid w:val="00400B5C"/>
    <w:rsid w:val="004263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D7448"/>
    <w:rsid w:val="007A5259"/>
    <w:rsid w:val="007A7081"/>
    <w:rsid w:val="007F1CF5"/>
    <w:rsid w:val="00834EDE"/>
    <w:rsid w:val="00857425"/>
    <w:rsid w:val="008736AA"/>
    <w:rsid w:val="008D275D"/>
    <w:rsid w:val="008D4EAD"/>
    <w:rsid w:val="00934EBA"/>
    <w:rsid w:val="00946186"/>
    <w:rsid w:val="00980327"/>
    <w:rsid w:val="00986478"/>
    <w:rsid w:val="009B5557"/>
    <w:rsid w:val="009F1067"/>
    <w:rsid w:val="00A2684C"/>
    <w:rsid w:val="00A31E01"/>
    <w:rsid w:val="00A527AD"/>
    <w:rsid w:val="00A718CF"/>
    <w:rsid w:val="00AE48A0"/>
    <w:rsid w:val="00AE61BE"/>
    <w:rsid w:val="00B16F25"/>
    <w:rsid w:val="00B24422"/>
    <w:rsid w:val="00B66B81"/>
    <w:rsid w:val="00B71E6F"/>
    <w:rsid w:val="00B80C20"/>
    <w:rsid w:val="00B844FE"/>
    <w:rsid w:val="00B86B4F"/>
    <w:rsid w:val="00BA1F84"/>
    <w:rsid w:val="00BB7DE0"/>
    <w:rsid w:val="00BC562B"/>
    <w:rsid w:val="00C33014"/>
    <w:rsid w:val="00C33434"/>
    <w:rsid w:val="00C34869"/>
    <w:rsid w:val="00C42EB6"/>
    <w:rsid w:val="00C62327"/>
    <w:rsid w:val="00C7019C"/>
    <w:rsid w:val="00C85096"/>
    <w:rsid w:val="00CB20EF"/>
    <w:rsid w:val="00CC1F3B"/>
    <w:rsid w:val="00CD12CB"/>
    <w:rsid w:val="00CD36CF"/>
    <w:rsid w:val="00CF1DCA"/>
    <w:rsid w:val="00D579FC"/>
    <w:rsid w:val="00D64207"/>
    <w:rsid w:val="00D81C16"/>
    <w:rsid w:val="00D97783"/>
    <w:rsid w:val="00DE526B"/>
    <w:rsid w:val="00DF199D"/>
    <w:rsid w:val="00E01542"/>
    <w:rsid w:val="00E365F1"/>
    <w:rsid w:val="00E62F48"/>
    <w:rsid w:val="00E831B3"/>
    <w:rsid w:val="00E85F31"/>
    <w:rsid w:val="00E95FBC"/>
    <w:rsid w:val="00EC5E63"/>
    <w:rsid w:val="00EE70CB"/>
    <w:rsid w:val="00F41CA2"/>
    <w:rsid w:val="00F443C0"/>
    <w:rsid w:val="00F62EFB"/>
    <w:rsid w:val="00F9256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03B1"/>
  <w15:chartTrackingRefBased/>
  <w15:docId w15:val="{0FDB254A-8060-4312-B283-9450277F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34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4EBA"/>
    <w:rPr>
      <w:rFonts w:eastAsia="Calibri"/>
      <w:b/>
      <w:caps/>
      <w:color w:val="000000"/>
      <w:sz w:val="24"/>
    </w:rPr>
  </w:style>
  <w:style w:type="character" w:customStyle="1" w:styleId="SectionHeadingChar">
    <w:name w:val="Section Heading Char"/>
    <w:link w:val="SectionHeading"/>
    <w:rsid w:val="00934EBA"/>
    <w:rPr>
      <w:rFonts w:eastAsia="Calibri"/>
      <w:b/>
      <w:color w:val="000000"/>
    </w:rPr>
  </w:style>
  <w:style w:type="character" w:customStyle="1" w:styleId="SectionBodyChar">
    <w:name w:val="Section Body Char"/>
    <w:link w:val="SectionBody"/>
    <w:rsid w:val="00934EB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7FFCFD4BC40E3B4D117227649165D"/>
        <w:category>
          <w:name w:val="General"/>
          <w:gallery w:val="placeholder"/>
        </w:category>
        <w:types>
          <w:type w:val="bbPlcHdr"/>
        </w:types>
        <w:behaviors>
          <w:behavior w:val="content"/>
        </w:behaviors>
        <w:guid w:val="{2D9D94E6-DD58-4F5D-8A56-C91178911588}"/>
      </w:docPartPr>
      <w:docPartBody>
        <w:p w:rsidR="00200F30" w:rsidRDefault="00200F30">
          <w:pPr>
            <w:pStyle w:val="FC97FFCFD4BC40E3B4D117227649165D"/>
          </w:pPr>
          <w:r w:rsidRPr="00B844FE">
            <w:t>Prefix Text</w:t>
          </w:r>
        </w:p>
      </w:docPartBody>
    </w:docPart>
    <w:docPart>
      <w:docPartPr>
        <w:name w:val="08AE6722C9614613806C2531D221E2B5"/>
        <w:category>
          <w:name w:val="General"/>
          <w:gallery w:val="placeholder"/>
        </w:category>
        <w:types>
          <w:type w:val="bbPlcHdr"/>
        </w:types>
        <w:behaviors>
          <w:behavior w:val="content"/>
        </w:behaviors>
        <w:guid w:val="{E136C3CB-91B8-4075-8C51-1B4346BAB920}"/>
      </w:docPartPr>
      <w:docPartBody>
        <w:p w:rsidR="00200F30" w:rsidRDefault="00200F30">
          <w:pPr>
            <w:pStyle w:val="08AE6722C9614613806C2531D221E2B5"/>
          </w:pPr>
          <w:r w:rsidRPr="00B844FE">
            <w:t>[Type here]</w:t>
          </w:r>
        </w:p>
      </w:docPartBody>
    </w:docPart>
    <w:docPart>
      <w:docPartPr>
        <w:name w:val="12A74A9720DE402A8F6F115D8EBA54EB"/>
        <w:category>
          <w:name w:val="General"/>
          <w:gallery w:val="placeholder"/>
        </w:category>
        <w:types>
          <w:type w:val="bbPlcHdr"/>
        </w:types>
        <w:behaviors>
          <w:behavior w:val="content"/>
        </w:behaviors>
        <w:guid w:val="{450F9BD3-2279-4CF2-BF62-E256F5483919}"/>
      </w:docPartPr>
      <w:docPartBody>
        <w:p w:rsidR="00200F30" w:rsidRDefault="00200F30">
          <w:pPr>
            <w:pStyle w:val="12A74A9720DE402A8F6F115D8EBA54EB"/>
          </w:pPr>
          <w:r w:rsidRPr="00B844FE">
            <w:t>Number</w:t>
          </w:r>
        </w:p>
      </w:docPartBody>
    </w:docPart>
    <w:docPart>
      <w:docPartPr>
        <w:name w:val="B3FCA58D02624CF694DA63BDA21A148E"/>
        <w:category>
          <w:name w:val="General"/>
          <w:gallery w:val="placeholder"/>
        </w:category>
        <w:types>
          <w:type w:val="bbPlcHdr"/>
        </w:types>
        <w:behaviors>
          <w:behavior w:val="content"/>
        </w:behaviors>
        <w:guid w:val="{6802693E-06C0-456C-92F5-60E8E3BE59E5}"/>
      </w:docPartPr>
      <w:docPartBody>
        <w:p w:rsidR="00200F30" w:rsidRDefault="00200F30">
          <w:pPr>
            <w:pStyle w:val="B3FCA58D02624CF694DA63BDA21A148E"/>
          </w:pPr>
          <w:r w:rsidRPr="00B844FE">
            <w:t>Enter Sponsors Here</w:t>
          </w:r>
        </w:p>
      </w:docPartBody>
    </w:docPart>
    <w:docPart>
      <w:docPartPr>
        <w:name w:val="CF5CDAB6FBC14974B06ADFB11BC7E9A7"/>
        <w:category>
          <w:name w:val="General"/>
          <w:gallery w:val="placeholder"/>
        </w:category>
        <w:types>
          <w:type w:val="bbPlcHdr"/>
        </w:types>
        <w:behaviors>
          <w:behavior w:val="content"/>
        </w:behaviors>
        <w:guid w:val="{29714503-CD6A-4F50-B105-BE45DCE1A39D}"/>
      </w:docPartPr>
      <w:docPartBody>
        <w:p w:rsidR="00200F30" w:rsidRDefault="00200F30">
          <w:pPr>
            <w:pStyle w:val="CF5CDAB6FBC14974B06ADFB11BC7E9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30"/>
    <w:rsid w:val="000834B5"/>
    <w:rsid w:val="00200F30"/>
    <w:rsid w:val="00A2684C"/>
    <w:rsid w:val="00C7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97FFCFD4BC40E3B4D117227649165D">
    <w:name w:val="FC97FFCFD4BC40E3B4D117227649165D"/>
  </w:style>
  <w:style w:type="paragraph" w:customStyle="1" w:styleId="08AE6722C9614613806C2531D221E2B5">
    <w:name w:val="08AE6722C9614613806C2531D221E2B5"/>
  </w:style>
  <w:style w:type="paragraph" w:customStyle="1" w:styleId="12A74A9720DE402A8F6F115D8EBA54EB">
    <w:name w:val="12A74A9720DE402A8F6F115D8EBA54EB"/>
  </w:style>
  <w:style w:type="paragraph" w:customStyle="1" w:styleId="B3FCA58D02624CF694DA63BDA21A148E">
    <w:name w:val="B3FCA58D02624CF694DA63BDA21A148E"/>
  </w:style>
  <w:style w:type="character" w:styleId="PlaceholderText">
    <w:name w:val="Placeholder Text"/>
    <w:basedOn w:val="DefaultParagraphFont"/>
    <w:uiPriority w:val="99"/>
    <w:semiHidden/>
    <w:rPr>
      <w:color w:val="808080"/>
    </w:rPr>
  </w:style>
  <w:style w:type="paragraph" w:customStyle="1" w:styleId="CF5CDAB6FBC14974B06ADFB11BC7E9A7">
    <w:name w:val="CF5CDAB6FBC14974B06ADFB11BC7E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10</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dcterms:created xsi:type="dcterms:W3CDTF">2025-02-27T19:04:00Z</dcterms:created>
  <dcterms:modified xsi:type="dcterms:W3CDTF">2025-02-28T19:04:00Z</dcterms:modified>
</cp:coreProperties>
</file>